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302" w:rsidRDefault="00E05302"/>
    <w:p w:rsidR="00E05302" w:rsidRDefault="00E05302"/>
    <w:p w:rsidR="00F86C64" w:rsidRDefault="00A70BE3">
      <w:r>
        <w:rPr>
          <w:noProof/>
          <w:lang w:eastAsia="pl-PL"/>
        </w:rPr>
        <w:drawing>
          <wp:inline distT="0" distB="0" distL="0" distR="0" wp14:anchorId="1B20CA27" wp14:editId="53F803BF">
            <wp:extent cx="5760720" cy="525981"/>
            <wp:effectExtent l="0" t="0" r="0" b="7620"/>
            <wp:docPr id="6" name="Obraz 6" descr="Do pobrania | Dobre Innowac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 pobrania | Dobre Innowacj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5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86C64" w:rsidRDefault="00F86C64"/>
    <w:p w:rsidR="00C00247" w:rsidRPr="00C00247" w:rsidRDefault="00F86C64" w:rsidP="00C0024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0247">
        <w:rPr>
          <w:rFonts w:ascii="Times New Roman" w:hAnsi="Times New Roman" w:cs="Times New Roman"/>
          <w:sz w:val="28"/>
          <w:szCs w:val="28"/>
        </w:rPr>
        <w:t>Dom Pomocy Społecznej w Krzyżanowicach</w:t>
      </w:r>
      <w:r w:rsidR="00C00247" w:rsidRPr="00C00247">
        <w:rPr>
          <w:rFonts w:ascii="Times New Roman" w:hAnsi="Times New Roman" w:cs="Times New Roman"/>
          <w:sz w:val="28"/>
          <w:szCs w:val="28"/>
        </w:rPr>
        <w:t xml:space="preserve"> uzyskał wsparcie </w:t>
      </w:r>
      <w:r w:rsidR="00C00247">
        <w:rPr>
          <w:rFonts w:ascii="Times New Roman" w:hAnsi="Times New Roman" w:cs="Times New Roman"/>
          <w:sz w:val="28"/>
          <w:szCs w:val="28"/>
        </w:rPr>
        <w:t>zewnętrzne ze </w:t>
      </w:r>
      <w:r w:rsidR="00C00247" w:rsidRPr="00C00247">
        <w:rPr>
          <w:rFonts w:ascii="Times New Roman" w:hAnsi="Times New Roman" w:cs="Times New Roman"/>
          <w:sz w:val="28"/>
          <w:szCs w:val="28"/>
        </w:rPr>
        <w:t>środków publicznych</w:t>
      </w:r>
      <w:r w:rsidR="00F51005">
        <w:rPr>
          <w:rFonts w:ascii="Times New Roman" w:hAnsi="Times New Roman" w:cs="Times New Roman"/>
          <w:sz w:val="28"/>
          <w:szCs w:val="28"/>
        </w:rPr>
        <w:t>, z przeznaczeniem</w:t>
      </w:r>
      <w:r w:rsidR="00C00247" w:rsidRPr="00C00247">
        <w:rPr>
          <w:rFonts w:ascii="Times New Roman" w:hAnsi="Times New Roman" w:cs="Times New Roman"/>
          <w:sz w:val="28"/>
          <w:szCs w:val="28"/>
        </w:rPr>
        <w:t xml:space="preserve"> na realizację celów statutowych ukierunkowanych</w:t>
      </w:r>
      <w:r w:rsidR="00C00247">
        <w:rPr>
          <w:rFonts w:ascii="Times New Roman" w:hAnsi="Times New Roman" w:cs="Times New Roman"/>
          <w:sz w:val="28"/>
          <w:szCs w:val="28"/>
        </w:rPr>
        <w:t xml:space="preserve"> na skuteczną prewencję</w:t>
      </w:r>
      <w:r w:rsidR="00C00247" w:rsidRPr="00C00247">
        <w:rPr>
          <w:rFonts w:ascii="Times New Roman" w:hAnsi="Times New Roman" w:cs="Times New Roman"/>
          <w:sz w:val="28"/>
          <w:szCs w:val="28"/>
        </w:rPr>
        <w:t xml:space="preserve"> i niwelowanie skutków zakażenia </w:t>
      </w:r>
      <w:r w:rsidR="00F51005">
        <w:rPr>
          <w:rFonts w:ascii="Times New Roman" w:hAnsi="Times New Roman" w:cs="Times New Roman"/>
          <w:sz w:val="28"/>
          <w:szCs w:val="28"/>
        </w:rPr>
        <w:t>wirusem SARS-CoV-</w:t>
      </w:r>
      <w:r w:rsidR="00C00247" w:rsidRPr="00C00247">
        <w:rPr>
          <w:rFonts w:ascii="Times New Roman" w:hAnsi="Times New Roman" w:cs="Times New Roman"/>
          <w:sz w:val="28"/>
          <w:szCs w:val="28"/>
        </w:rPr>
        <w:t>2 powodującym chorobę COVID 19.</w:t>
      </w:r>
    </w:p>
    <w:p w:rsidR="00C00247" w:rsidRDefault="00C00247" w:rsidP="00C0024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0247">
        <w:rPr>
          <w:rFonts w:ascii="Times New Roman" w:hAnsi="Times New Roman" w:cs="Times New Roman"/>
          <w:sz w:val="28"/>
          <w:szCs w:val="28"/>
        </w:rPr>
        <w:t xml:space="preserve">Grant opiewa na kwotę  </w:t>
      </w:r>
      <w:r w:rsidR="00F86C64" w:rsidRPr="00C00247">
        <w:rPr>
          <w:rFonts w:ascii="Times New Roman" w:hAnsi="Times New Roman" w:cs="Times New Roman"/>
          <w:sz w:val="28"/>
          <w:szCs w:val="28"/>
        </w:rPr>
        <w:t>311</w:t>
      </w:r>
      <w:r w:rsidRPr="00C00247">
        <w:rPr>
          <w:rFonts w:ascii="Times New Roman" w:hAnsi="Times New Roman" w:cs="Times New Roman"/>
          <w:sz w:val="28"/>
          <w:szCs w:val="28"/>
        </w:rPr>
        <w:t>.</w:t>
      </w:r>
      <w:r w:rsidR="00F86C64" w:rsidRPr="00C00247">
        <w:rPr>
          <w:rFonts w:ascii="Times New Roman" w:hAnsi="Times New Roman" w:cs="Times New Roman"/>
          <w:sz w:val="28"/>
          <w:szCs w:val="28"/>
        </w:rPr>
        <w:t>237,08 zł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00247">
        <w:rPr>
          <w:rFonts w:ascii="Times New Roman" w:hAnsi="Times New Roman" w:cs="Times New Roman"/>
          <w:sz w:val="28"/>
          <w:szCs w:val="28"/>
        </w:rPr>
        <w:t>w tym: środki UE  84,28% - 262. 310,61 zł i środki budżetu państwa 15,72% -  48. 926,47 zł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1005" w:rsidRDefault="00C00247" w:rsidP="00C0024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Umowa</w:t>
      </w:r>
      <w:r w:rsidR="00F86C64" w:rsidRPr="00C00247">
        <w:rPr>
          <w:rFonts w:ascii="Times New Roman" w:hAnsi="Times New Roman" w:cs="Times New Roman"/>
          <w:sz w:val="28"/>
          <w:szCs w:val="28"/>
        </w:rPr>
        <w:t xml:space="preserve"> nr U.POWR.2.8</w:t>
      </w:r>
      <w:r w:rsidR="006F31AB" w:rsidRPr="00C00247">
        <w:rPr>
          <w:rFonts w:ascii="Times New Roman" w:hAnsi="Times New Roman" w:cs="Times New Roman"/>
          <w:sz w:val="28"/>
          <w:szCs w:val="28"/>
        </w:rPr>
        <w:t>-062/</w:t>
      </w:r>
      <w:r w:rsidR="00F86C64" w:rsidRPr="00C00247">
        <w:rPr>
          <w:rFonts w:ascii="Times New Roman" w:hAnsi="Times New Roman" w:cs="Times New Roman"/>
          <w:sz w:val="28"/>
          <w:szCs w:val="28"/>
        </w:rPr>
        <w:t>20</w:t>
      </w:r>
      <w:r w:rsidR="006F31AB" w:rsidRPr="00C00247">
        <w:rPr>
          <w:rFonts w:ascii="Times New Roman" w:hAnsi="Times New Roman" w:cs="Times New Roman"/>
          <w:sz w:val="28"/>
          <w:szCs w:val="28"/>
        </w:rPr>
        <w:t xml:space="preserve"> zawart</w:t>
      </w:r>
      <w:r>
        <w:rPr>
          <w:rFonts w:ascii="Times New Roman" w:hAnsi="Times New Roman" w:cs="Times New Roman"/>
          <w:sz w:val="28"/>
          <w:szCs w:val="28"/>
        </w:rPr>
        <w:t>a</w:t>
      </w:r>
      <w:r w:rsidR="006F31AB" w:rsidRPr="00C00247">
        <w:rPr>
          <w:rFonts w:ascii="Times New Roman" w:hAnsi="Times New Roman" w:cs="Times New Roman"/>
          <w:sz w:val="28"/>
          <w:szCs w:val="28"/>
        </w:rPr>
        <w:br/>
        <w:t xml:space="preserve"> w dniu 12 października</w:t>
      </w:r>
      <w:r w:rsidR="007F5C3F" w:rsidRPr="00C00247">
        <w:rPr>
          <w:rFonts w:ascii="Times New Roman" w:hAnsi="Times New Roman" w:cs="Times New Roman"/>
          <w:sz w:val="28"/>
          <w:szCs w:val="28"/>
        </w:rPr>
        <w:t xml:space="preserve"> </w:t>
      </w:r>
      <w:r w:rsidR="00F86C64" w:rsidRPr="00C00247">
        <w:rPr>
          <w:rFonts w:ascii="Times New Roman" w:hAnsi="Times New Roman" w:cs="Times New Roman"/>
          <w:sz w:val="28"/>
          <w:szCs w:val="28"/>
        </w:rPr>
        <w:t>2020r.</w:t>
      </w:r>
      <w:r w:rsidR="00F51005">
        <w:rPr>
          <w:rFonts w:ascii="Times New Roman" w:hAnsi="Times New Roman" w:cs="Times New Roman"/>
          <w:sz w:val="28"/>
          <w:szCs w:val="28"/>
        </w:rPr>
        <w:t xml:space="preserve"> </w:t>
      </w:r>
      <w:r w:rsidR="00AC6208">
        <w:rPr>
          <w:rFonts w:ascii="Times New Roman" w:hAnsi="Times New Roman" w:cs="Times New Roman"/>
          <w:sz w:val="28"/>
          <w:szCs w:val="28"/>
        </w:rPr>
        <w:t xml:space="preserve">pomiędzy Województwem Mazowieckim, w imieniu którego działa </w:t>
      </w:r>
      <w:r w:rsidR="00AC6208">
        <w:rPr>
          <w:rFonts w:ascii="Times New Roman" w:hAnsi="Times New Roman" w:cs="Times New Roman"/>
          <w:b/>
          <w:sz w:val="28"/>
          <w:szCs w:val="28"/>
        </w:rPr>
        <w:t>Mazowieckie Centrum Polityki Społecznej</w:t>
      </w:r>
      <w:r w:rsidR="00AC6208">
        <w:rPr>
          <w:rFonts w:ascii="Times New Roman" w:hAnsi="Times New Roman" w:cs="Times New Roman"/>
          <w:sz w:val="28"/>
          <w:szCs w:val="28"/>
        </w:rPr>
        <w:t xml:space="preserve"> </w:t>
      </w:r>
      <w:r w:rsidR="00F86C64" w:rsidRPr="00C00247">
        <w:rPr>
          <w:rFonts w:ascii="Times New Roman" w:hAnsi="Times New Roman" w:cs="Times New Roman"/>
          <w:sz w:val="28"/>
          <w:szCs w:val="28"/>
        </w:rPr>
        <w:t>o udzielenie grantu na realizację wsparcia dla Domów Pomocy Społecz</w:t>
      </w:r>
      <w:r w:rsidR="00F51005">
        <w:rPr>
          <w:rFonts w:ascii="Times New Roman" w:hAnsi="Times New Roman" w:cs="Times New Roman"/>
          <w:sz w:val="28"/>
          <w:szCs w:val="28"/>
        </w:rPr>
        <w:t>nej w walce z epidemią COVID-19,</w:t>
      </w:r>
    </w:p>
    <w:p w:rsidR="00F51005" w:rsidRDefault="00F86C64" w:rsidP="00C0024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0247">
        <w:rPr>
          <w:rFonts w:ascii="Times New Roman" w:hAnsi="Times New Roman" w:cs="Times New Roman"/>
          <w:sz w:val="28"/>
          <w:szCs w:val="28"/>
        </w:rPr>
        <w:t xml:space="preserve">w ramach projektu pn. „Wsparcie dla Mazowsza” </w:t>
      </w:r>
    </w:p>
    <w:p w:rsidR="00F51005" w:rsidRDefault="00F86C64" w:rsidP="00C0024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0247">
        <w:rPr>
          <w:rFonts w:ascii="Times New Roman" w:hAnsi="Times New Roman" w:cs="Times New Roman"/>
          <w:sz w:val="28"/>
          <w:szCs w:val="28"/>
        </w:rPr>
        <w:t xml:space="preserve">nr: POWR.02.08.00-00-0100/20, </w:t>
      </w:r>
    </w:p>
    <w:p w:rsidR="00F51005" w:rsidRDefault="00F86C64" w:rsidP="00C0024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0247">
        <w:rPr>
          <w:rFonts w:ascii="Times New Roman" w:hAnsi="Times New Roman" w:cs="Times New Roman"/>
          <w:sz w:val="28"/>
          <w:szCs w:val="28"/>
        </w:rPr>
        <w:t>finansowanego ze środków Programu Operacyjnego Wiedza Edukacja Rozwój, w ramach II Osi priorytetowej: efektywne polityki publiczne dla rynku pracy, gospodarki i edukacji PO</w:t>
      </w:r>
      <w:r w:rsidR="003A71A9" w:rsidRPr="00C00247">
        <w:rPr>
          <w:rFonts w:ascii="Times New Roman" w:hAnsi="Times New Roman" w:cs="Times New Roman"/>
          <w:sz w:val="28"/>
          <w:szCs w:val="28"/>
        </w:rPr>
        <w:t xml:space="preserve"> WER, </w:t>
      </w:r>
    </w:p>
    <w:p w:rsidR="00F86C64" w:rsidRPr="00C00247" w:rsidRDefault="003A71A9" w:rsidP="00C0024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0247">
        <w:rPr>
          <w:rFonts w:ascii="Times New Roman" w:hAnsi="Times New Roman" w:cs="Times New Roman"/>
          <w:sz w:val="28"/>
          <w:szCs w:val="28"/>
        </w:rPr>
        <w:t>Działanie 2.8 Rozwój usług</w:t>
      </w:r>
      <w:r w:rsidR="00AC6208">
        <w:rPr>
          <w:rFonts w:ascii="Times New Roman" w:hAnsi="Times New Roman" w:cs="Times New Roman"/>
          <w:sz w:val="28"/>
          <w:szCs w:val="28"/>
        </w:rPr>
        <w:t xml:space="preserve"> społecznych</w:t>
      </w:r>
      <w:r w:rsidRPr="00C00247">
        <w:rPr>
          <w:rFonts w:ascii="Times New Roman" w:hAnsi="Times New Roman" w:cs="Times New Roman"/>
          <w:sz w:val="28"/>
          <w:szCs w:val="28"/>
        </w:rPr>
        <w:t xml:space="preserve"> świadczonych w środowisku lokalnym.</w:t>
      </w:r>
    </w:p>
    <w:p w:rsidR="00E05302" w:rsidRPr="00C00247" w:rsidRDefault="00E05302">
      <w:pPr>
        <w:rPr>
          <w:rFonts w:ascii="Times New Roman" w:hAnsi="Times New Roman" w:cs="Times New Roman"/>
          <w:sz w:val="28"/>
          <w:szCs w:val="28"/>
        </w:rPr>
      </w:pPr>
    </w:p>
    <w:p w:rsidR="00B82052" w:rsidRPr="00C00247" w:rsidRDefault="00B82052">
      <w:pPr>
        <w:rPr>
          <w:rFonts w:ascii="Times New Roman" w:hAnsi="Times New Roman" w:cs="Times New Roman"/>
          <w:sz w:val="28"/>
          <w:szCs w:val="28"/>
        </w:rPr>
      </w:pPr>
    </w:p>
    <w:sectPr w:rsidR="00B82052" w:rsidRPr="00C00247" w:rsidSect="009509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03B" w:rsidRDefault="00EE203B" w:rsidP="00E05302">
      <w:pPr>
        <w:spacing w:after="0" w:line="240" w:lineRule="auto"/>
      </w:pPr>
      <w:r>
        <w:separator/>
      </w:r>
    </w:p>
  </w:endnote>
  <w:endnote w:type="continuationSeparator" w:id="0">
    <w:p w:rsidR="00EE203B" w:rsidRDefault="00EE203B" w:rsidP="00E05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03B" w:rsidRDefault="00EE203B" w:rsidP="00E05302">
      <w:pPr>
        <w:spacing w:after="0" w:line="240" w:lineRule="auto"/>
      </w:pPr>
      <w:r>
        <w:separator/>
      </w:r>
    </w:p>
  </w:footnote>
  <w:footnote w:type="continuationSeparator" w:id="0">
    <w:p w:rsidR="00EE203B" w:rsidRDefault="00EE203B" w:rsidP="00E053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052"/>
    <w:rsid w:val="000F4DDF"/>
    <w:rsid w:val="003A29F9"/>
    <w:rsid w:val="003A69F3"/>
    <w:rsid w:val="003A71A9"/>
    <w:rsid w:val="00530D73"/>
    <w:rsid w:val="00583185"/>
    <w:rsid w:val="006F31AB"/>
    <w:rsid w:val="007F5C3F"/>
    <w:rsid w:val="0094377D"/>
    <w:rsid w:val="009509EC"/>
    <w:rsid w:val="009D1844"/>
    <w:rsid w:val="00A70BE3"/>
    <w:rsid w:val="00AC6208"/>
    <w:rsid w:val="00B82052"/>
    <w:rsid w:val="00B95039"/>
    <w:rsid w:val="00C00247"/>
    <w:rsid w:val="00E05302"/>
    <w:rsid w:val="00EE203B"/>
    <w:rsid w:val="00F04E37"/>
    <w:rsid w:val="00F51005"/>
    <w:rsid w:val="00F8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465635-944D-4856-9110-A4BF7EFA2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09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05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5302"/>
  </w:style>
  <w:style w:type="paragraph" w:styleId="Stopka">
    <w:name w:val="footer"/>
    <w:basedOn w:val="Normalny"/>
    <w:link w:val="StopkaZnak"/>
    <w:uiPriority w:val="99"/>
    <w:unhideWhenUsed/>
    <w:rsid w:val="00E05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5302"/>
  </w:style>
  <w:style w:type="paragraph" w:styleId="Tekstdymka">
    <w:name w:val="Balloon Text"/>
    <w:basedOn w:val="Normalny"/>
    <w:link w:val="TekstdymkaZnak"/>
    <w:uiPriority w:val="99"/>
    <w:semiHidden/>
    <w:unhideWhenUsed/>
    <w:rsid w:val="00C00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2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Pypeć</dc:creator>
  <cp:lastModifiedBy>Admin</cp:lastModifiedBy>
  <cp:revision>2</cp:revision>
  <cp:lastPrinted>2020-10-27T12:00:00Z</cp:lastPrinted>
  <dcterms:created xsi:type="dcterms:W3CDTF">2020-11-06T07:17:00Z</dcterms:created>
  <dcterms:modified xsi:type="dcterms:W3CDTF">2020-11-06T07:17:00Z</dcterms:modified>
</cp:coreProperties>
</file>